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689"/>
        <w:gridCol w:w="6373"/>
      </w:tblGrid>
      <w:tr w:rsidR="007155F0" w:rsidRPr="006134B9" w14:paraId="3BAE1AA0" w14:textId="77777777" w:rsidTr="007155F0">
        <w:trPr>
          <w:trHeight w:val="411"/>
        </w:trPr>
        <w:tc>
          <w:tcPr>
            <w:tcW w:w="9062" w:type="dxa"/>
            <w:gridSpan w:val="2"/>
            <w:vAlign w:val="center"/>
          </w:tcPr>
          <w:p w14:paraId="6D2B92DD" w14:textId="4833204A" w:rsidR="007155F0" w:rsidRPr="006134B9" w:rsidRDefault="006134B9" w:rsidP="007155F0">
            <w:pPr>
              <w:jc w:val="center"/>
              <w:rPr>
                <w:rFonts w:ascii="Times New Roman" w:hAnsi="Times New Roman" w:cs="Times New Roman"/>
                <w:b/>
                <w:bCs/>
                <w:sz w:val="28"/>
                <w:szCs w:val="28"/>
              </w:rPr>
            </w:pPr>
            <w:r>
              <w:rPr>
                <w:rFonts w:ascii="Times New Roman" w:hAnsi="Times New Roman" w:cs="Times New Roman"/>
                <w:b/>
                <w:bCs/>
                <w:sz w:val="28"/>
                <w:szCs w:val="28"/>
              </w:rPr>
              <w:t xml:space="preserve">……………….. ORTAOKULU </w:t>
            </w:r>
            <w:r w:rsidR="007155F0" w:rsidRPr="006134B9">
              <w:rPr>
                <w:rFonts w:ascii="Times New Roman" w:hAnsi="Times New Roman" w:cs="Times New Roman"/>
                <w:b/>
                <w:bCs/>
                <w:sz w:val="28"/>
                <w:szCs w:val="28"/>
              </w:rPr>
              <w:t>GÜNLÜK DERS PLANI</w:t>
            </w:r>
          </w:p>
        </w:tc>
      </w:tr>
      <w:tr w:rsidR="007155F0" w:rsidRPr="007155F0" w14:paraId="686BC5CA" w14:textId="77777777" w:rsidTr="006134B9">
        <w:tc>
          <w:tcPr>
            <w:tcW w:w="2689" w:type="dxa"/>
            <w:shd w:val="clear" w:color="auto" w:fill="D9D9D9" w:themeFill="background1" w:themeFillShade="D9"/>
          </w:tcPr>
          <w:p w14:paraId="5EFAB847" w14:textId="231E383B" w:rsidR="007155F0" w:rsidRPr="006134B9" w:rsidRDefault="007155F0" w:rsidP="007155F0">
            <w:pPr>
              <w:rPr>
                <w:rFonts w:ascii="Times New Roman" w:hAnsi="Times New Roman" w:cs="Times New Roman"/>
                <w:i/>
                <w:iCs/>
              </w:rPr>
            </w:pPr>
            <w:r w:rsidRPr="006134B9">
              <w:rPr>
                <w:rFonts w:ascii="Times New Roman" w:hAnsi="Times New Roman" w:cs="Times New Roman"/>
                <w:i/>
                <w:iCs/>
              </w:rPr>
              <w:t>Dersin Adı</w:t>
            </w:r>
          </w:p>
        </w:tc>
        <w:tc>
          <w:tcPr>
            <w:tcW w:w="6373" w:type="dxa"/>
          </w:tcPr>
          <w:p w14:paraId="537C739A" w14:textId="3C0A24CD" w:rsidR="007155F0" w:rsidRPr="007155F0" w:rsidRDefault="007155F0" w:rsidP="009D0E68">
            <w:pPr>
              <w:jc w:val="both"/>
              <w:rPr>
                <w:rFonts w:ascii="Times New Roman" w:hAnsi="Times New Roman" w:cs="Times New Roman"/>
              </w:rPr>
            </w:pPr>
            <w:r w:rsidRPr="007155F0">
              <w:rPr>
                <w:rFonts w:ascii="Times New Roman" w:hAnsi="Times New Roman" w:cs="Times New Roman"/>
              </w:rPr>
              <w:t>Beden Eğitimi</w:t>
            </w:r>
            <w:r w:rsidR="009D0E68">
              <w:rPr>
                <w:rFonts w:ascii="Times New Roman" w:hAnsi="Times New Roman" w:cs="Times New Roman"/>
              </w:rPr>
              <w:t xml:space="preserve"> ve Spor</w:t>
            </w:r>
          </w:p>
        </w:tc>
      </w:tr>
      <w:tr w:rsidR="007155F0" w:rsidRPr="007155F0" w14:paraId="5CA07FA4" w14:textId="77777777" w:rsidTr="006134B9">
        <w:tc>
          <w:tcPr>
            <w:tcW w:w="2689" w:type="dxa"/>
            <w:shd w:val="clear" w:color="auto" w:fill="D9D9D9" w:themeFill="background1" w:themeFillShade="D9"/>
          </w:tcPr>
          <w:p w14:paraId="4EDFD398" w14:textId="7A1C8253" w:rsidR="007155F0" w:rsidRPr="006134B9" w:rsidRDefault="007155F0" w:rsidP="007155F0">
            <w:pPr>
              <w:rPr>
                <w:rFonts w:ascii="Times New Roman" w:hAnsi="Times New Roman" w:cs="Times New Roman"/>
                <w:i/>
                <w:iCs/>
              </w:rPr>
            </w:pPr>
            <w:r w:rsidRPr="006134B9">
              <w:rPr>
                <w:rFonts w:ascii="Times New Roman" w:hAnsi="Times New Roman" w:cs="Times New Roman"/>
                <w:i/>
                <w:iCs/>
              </w:rPr>
              <w:t>Ders Konusu</w:t>
            </w:r>
          </w:p>
        </w:tc>
        <w:tc>
          <w:tcPr>
            <w:tcW w:w="6373" w:type="dxa"/>
          </w:tcPr>
          <w:p w14:paraId="7BC556D1" w14:textId="29449CE9" w:rsidR="007155F0" w:rsidRPr="007155F0" w:rsidRDefault="007155F0" w:rsidP="009D0E68">
            <w:pPr>
              <w:jc w:val="both"/>
              <w:rPr>
                <w:rFonts w:ascii="Times New Roman" w:hAnsi="Times New Roman" w:cs="Times New Roman"/>
              </w:rPr>
            </w:pPr>
            <w:r>
              <w:rPr>
                <w:rFonts w:ascii="Times New Roman" w:hAnsi="Times New Roman" w:cs="Times New Roman"/>
              </w:rPr>
              <w:t>Masa Tenisinde Raket Tutuşu ve Temel Vuruşlar</w:t>
            </w:r>
          </w:p>
        </w:tc>
      </w:tr>
      <w:tr w:rsidR="007155F0" w:rsidRPr="007155F0" w14:paraId="7D79DA60" w14:textId="77777777" w:rsidTr="006134B9">
        <w:tc>
          <w:tcPr>
            <w:tcW w:w="2689" w:type="dxa"/>
            <w:shd w:val="clear" w:color="auto" w:fill="D9D9D9" w:themeFill="background1" w:themeFillShade="D9"/>
          </w:tcPr>
          <w:p w14:paraId="66752DB7" w14:textId="209BA259" w:rsidR="007155F0" w:rsidRPr="006134B9" w:rsidRDefault="007155F0" w:rsidP="007155F0">
            <w:pPr>
              <w:rPr>
                <w:rFonts w:ascii="Times New Roman" w:hAnsi="Times New Roman" w:cs="Times New Roman"/>
                <w:i/>
                <w:iCs/>
              </w:rPr>
            </w:pPr>
            <w:r w:rsidRPr="006134B9">
              <w:rPr>
                <w:rFonts w:ascii="Times New Roman" w:hAnsi="Times New Roman" w:cs="Times New Roman"/>
                <w:i/>
                <w:iCs/>
              </w:rPr>
              <w:t>Sınıf</w:t>
            </w:r>
          </w:p>
        </w:tc>
        <w:tc>
          <w:tcPr>
            <w:tcW w:w="6373" w:type="dxa"/>
          </w:tcPr>
          <w:p w14:paraId="3867B43A" w14:textId="0DB002AE" w:rsidR="007155F0" w:rsidRDefault="007155F0" w:rsidP="009D0E68">
            <w:pPr>
              <w:jc w:val="both"/>
              <w:rPr>
                <w:rFonts w:ascii="Times New Roman" w:hAnsi="Times New Roman" w:cs="Times New Roman"/>
              </w:rPr>
            </w:pPr>
            <w:r>
              <w:rPr>
                <w:rFonts w:ascii="Times New Roman" w:hAnsi="Times New Roman" w:cs="Times New Roman"/>
              </w:rPr>
              <w:t>6</w:t>
            </w:r>
          </w:p>
        </w:tc>
      </w:tr>
      <w:tr w:rsidR="007155F0" w:rsidRPr="007155F0" w14:paraId="7478DF4B" w14:textId="77777777" w:rsidTr="006134B9">
        <w:tc>
          <w:tcPr>
            <w:tcW w:w="2689" w:type="dxa"/>
            <w:shd w:val="clear" w:color="auto" w:fill="D9D9D9" w:themeFill="background1" w:themeFillShade="D9"/>
          </w:tcPr>
          <w:p w14:paraId="1AAC6F9F" w14:textId="329E7532" w:rsidR="007155F0" w:rsidRPr="006134B9" w:rsidRDefault="007155F0" w:rsidP="007155F0">
            <w:pPr>
              <w:rPr>
                <w:rFonts w:ascii="Times New Roman" w:hAnsi="Times New Roman" w:cs="Times New Roman"/>
                <w:i/>
                <w:iCs/>
              </w:rPr>
            </w:pPr>
            <w:r w:rsidRPr="006134B9">
              <w:rPr>
                <w:rFonts w:ascii="Times New Roman" w:hAnsi="Times New Roman" w:cs="Times New Roman"/>
                <w:i/>
                <w:iCs/>
              </w:rPr>
              <w:t>Süre</w:t>
            </w:r>
          </w:p>
        </w:tc>
        <w:tc>
          <w:tcPr>
            <w:tcW w:w="6373" w:type="dxa"/>
          </w:tcPr>
          <w:p w14:paraId="6442DF2E" w14:textId="07933652" w:rsidR="007155F0" w:rsidRDefault="007155F0" w:rsidP="009D0E68">
            <w:pPr>
              <w:jc w:val="both"/>
              <w:rPr>
                <w:rFonts w:ascii="Times New Roman" w:hAnsi="Times New Roman" w:cs="Times New Roman"/>
              </w:rPr>
            </w:pPr>
            <w:r>
              <w:rPr>
                <w:rFonts w:ascii="Times New Roman" w:hAnsi="Times New Roman" w:cs="Times New Roman"/>
              </w:rPr>
              <w:t>40+40 dk.</w:t>
            </w:r>
          </w:p>
        </w:tc>
      </w:tr>
      <w:tr w:rsidR="007155F0" w:rsidRPr="007155F0" w14:paraId="10553091" w14:textId="77777777" w:rsidTr="006134B9">
        <w:tc>
          <w:tcPr>
            <w:tcW w:w="2689" w:type="dxa"/>
            <w:shd w:val="clear" w:color="auto" w:fill="D9D9D9" w:themeFill="background1" w:themeFillShade="D9"/>
          </w:tcPr>
          <w:p w14:paraId="04DA0059" w14:textId="0CF6F74E" w:rsidR="007155F0" w:rsidRPr="006134B9" w:rsidRDefault="007155F0" w:rsidP="007155F0">
            <w:pPr>
              <w:rPr>
                <w:rFonts w:ascii="Times New Roman" w:hAnsi="Times New Roman" w:cs="Times New Roman"/>
                <w:i/>
                <w:iCs/>
              </w:rPr>
            </w:pPr>
            <w:r w:rsidRPr="006134B9">
              <w:rPr>
                <w:rFonts w:ascii="Times New Roman" w:hAnsi="Times New Roman" w:cs="Times New Roman"/>
                <w:i/>
                <w:iCs/>
              </w:rPr>
              <w:t>Öğrenme Alanı</w:t>
            </w:r>
          </w:p>
        </w:tc>
        <w:tc>
          <w:tcPr>
            <w:tcW w:w="6373" w:type="dxa"/>
          </w:tcPr>
          <w:p w14:paraId="3A4BFDD2" w14:textId="0AF243F2" w:rsidR="007155F0" w:rsidRDefault="007155F0" w:rsidP="009D0E68">
            <w:pPr>
              <w:jc w:val="both"/>
              <w:rPr>
                <w:rFonts w:ascii="Times New Roman" w:hAnsi="Times New Roman" w:cs="Times New Roman"/>
              </w:rPr>
            </w:pPr>
            <w:r>
              <w:rPr>
                <w:rFonts w:ascii="Times New Roman" w:hAnsi="Times New Roman" w:cs="Times New Roman"/>
              </w:rPr>
              <w:t>6.1 Hareket Yetkinliği</w:t>
            </w:r>
          </w:p>
        </w:tc>
      </w:tr>
      <w:tr w:rsidR="007155F0" w:rsidRPr="007155F0" w14:paraId="472969EF" w14:textId="77777777" w:rsidTr="006134B9">
        <w:tc>
          <w:tcPr>
            <w:tcW w:w="2689" w:type="dxa"/>
            <w:shd w:val="clear" w:color="auto" w:fill="D9D9D9" w:themeFill="background1" w:themeFillShade="D9"/>
          </w:tcPr>
          <w:p w14:paraId="44C1AE8C" w14:textId="732B1AB2" w:rsidR="007155F0" w:rsidRPr="006134B9" w:rsidRDefault="007155F0" w:rsidP="007155F0">
            <w:pPr>
              <w:rPr>
                <w:rFonts w:ascii="Times New Roman" w:hAnsi="Times New Roman" w:cs="Times New Roman"/>
                <w:i/>
                <w:iCs/>
              </w:rPr>
            </w:pPr>
            <w:r w:rsidRPr="006134B9">
              <w:rPr>
                <w:rFonts w:ascii="Times New Roman" w:hAnsi="Times New Roman" w:cs="Times New Roman"/>
                <w:i/>
                <w:iCs/>
              </w:rPr>
              <w:t>Alt Öğrenme Alan(lar)ı</w:t>
            </w:r>
          </w:p>
        </w:tc>
        <w:tc>
          <w:tcPr>
            <w:tcW w:w="6373" w:type="dxa"/>
          </w:tcPr>
          <w:p w14:paraId="2BD32DA8" w14:textId="77777777" w:rsidR="007155F0" w:rsidRDefault="007155F0" w:rsidP="009D0E68">
            <w:pPr>
              <w:jc w:val="both"/>
              <w:rPr>
                <w:rFonts w:ascii="Times New Roman" w:hAnsi="Times New Roman" w:cs="Times New Roman"/>
              </w:rPr>
            </w:pPr>
            <w:r>
              <w:rPr>
                <w:rFonts w:ascii="Times New Roman" w:hAnsi="Times New Roman" w:cs="Times New Roman"/>
              </w:rPr>
              <w:t>6.1.1 Hareket Becerileri</w:t>
            </w:r>
          </w:p>
          <w:p w14:paraId="555208D3" w14:textId="3E1B05D6" w:rsidR="007155F0" w:rsidRDefault="007155F0" w:rsidP="009D0E68">
            <w:pPr>
              <w:jc w:val="both"/>
              <w:rPr>
                <w:rFonts w:ascii="Times New Roman" w:hAnsi="Times New Roman" w:cs="Times New Roman"/>
              </w:rPr>
            </w:pPr>
            <w:r w:rsidRPr="007155F0">
              <w:rPr>
                <w:rFonts w:ascii="Times New Roman" w:hAnsi="Times New Roman" w:cs="Times New Roman"/>
              </w:rPr>
              <w:t>6.1.2. Hareket Kavramları, İlkeleri ve İlgili Hayat Becerileri</w:t>
            </w:r>
          </w:p>
        </w:tc>
      </w:tr>
      <w:tr w:rsidR="007155F0" w:rsidRPr="007155F0" w14:paraId="6FF5365A" w14:textId="77777777" w:rsidTr="006134B9">
        <w:tc>
          <w:tcPr>
            <w:tcW w:w="2689" w:type="dxa"/>
            <w:shd w:val="clear" w:color="auto" w:fill="D9D9D9" w:themeFill="background1" w:themeFillShade="D9"/>
          </w:tcPr>
          <w:p w14:paraId="17B9F96B" w14:textId="113B5401" w:rsidR="007155F0" w:rsidRPr="006134B9" w:rsidRDefault="007155F0" w:rsidP="007155F0">
            <w:pPr>
              <w:rPr>
                <w:rFonts w:ascii="Times New Roman" w:hAnsi="Times New Roman" w:cs="Times New Roman"/>
                <w:i/>
                <w:iCs/>
              </w:rPr>
            </w:pPr>
            <w:r w:rsidRPr="006134B9">
              <w:rPr>
                <w:rFonts w:ascii="Times New Roman" w:hAnsi="Times New Roman" w:cs="Times New Roman"/>
                <w:i/>
                <w:iCs/>
              </w:rPr>
              <w:t>Kazanımlar</w:t>
            </w:r>
          </w:p>
        </w:tc>
        <w:tc>
          <w:tcPr>
            <w:tcW w:w="6373" w:type="dxa"/>
          </w:tcPr>
          <w:p w14:paraId="1D606468" w14:textId="77777777" w:rsidR="007155F0" w:rsidRDefault="007155F0" w:rsidP="009D0E68">
            <w:pPr>
              <w:jc w:val="both"/>
              <w:rPr>
                <w:rFonts w:ascii="Times New Roman" w:hAnsi="Times New Roman" w:cs="Times New Roman"/>
              </w:rPr>
            </w:pPr>
            <w:r w:rsidRPr="007155F0">
              <w:rPr>
                <w:rFonts w:ascii="Times New Roman" w:hAnsi="Times New Roman" w:cs="Times New Roman"/>
              </w:rPr>
              <w:t>BE.6.1.1.1. Bireysel sporlara hazırlayıcı oyun ve etkinliklerdeki hareket becerilerini sergiler.</w:t>
            </w:r>
          </w:p>
          <w:p w14:paraId="13F40C30" w14:textId="77777777" w:rsidR="007155F0" w:rsidRDefault="007155F0" w:rsidP="009D0E68">
            <w:pPr>
              <w:jc w:val="both"/>
              <w:rPr>
                <w:rFonts w:ascii="Times New Roman" w:hAnsi="Times New Roman" w:cs="Times New Roman"/>
              </w:rPr>
            </w:pPr>
            <w:r w:rsidRPr="007155F0">
              <w:rPr>
                <w:rFonts w:ascii="Times New Roman" w:hAnsi="Times New Roman" w:cs="Times New Roman"/>
              </w:rPr>
              <w:t>BE.6.1.1.3. Raket ve uzun saplı araçlarla yapılan sporlara hazırlayıcı oyun ve etkinliklerdeki hareket becerilerini sergiler</w:t>
            </w:r>
          </w:p>
          <w:p w14:paraId="4BDD072A" w14:textId="77777777" w:rsidR="007155F0" w:rsidRPr="007155F0" w:rsidRDefault="007155F0" w:rsidP="009D0E68">
            <w:pPr>
              <w:jc w:val="both"/>
              <w:rPr>
                <w:rFonts w:ascii="Times New Roman" w:hAnsi="Times New Roman" w:cs="Times New Roman"/>
              </w:rPr>
            </w:pPr>
            <w:r w:rsidRPr="007155F0">
              <w:rPr>
                <w:rFonts w:ascii="Times New Roman" w:hAnsi="Times New Roman" w:cs="Times New Roman"/>
              </w:rPr>
              <w:t>BE.6.1.2.4. Sporlara hazırlayıcı oyun ve etkinliklerde zamanı etkili kullanır.</w:t>
            </w:r>
          </w:p>
          <w:p w14:paraId="54A2431B" w14:textId="7968A681" w:rsidR="007155F0" w:rsidRDefault="007155F0" w:rsidP="009D0E68">
            <w:pPr>
              <w:jc w:val="both"/>
              <w:rPr>
                <w:rFonts w:ascii="Times New Roman" w:hAnsi="Times New Roman" w:cs="Times New Roman"/>
              </w:rPr>
            </w:pPr>
            <w:r w:rsidRPr="007155F0">
              <w:rPr>
                <w:rFonts w:ascii="Times New Roman" w:hAnsi="Times New Roman" w:cs="Times New Roman"/>
              </w:rPr>
              <w:t>BE.6.1.2.5. Sporlara hazırlayıcı oyun ve etkinliklerde iş birliği yapmaya istekli olur.</w:t>
            </w:r>
          </w:p>
        </w:tc>
      </w:tr>
      <w:tr w:rsidR="007155F0" w:rsidRPr="007155F0" w14:paraId="21A93B1A" w14:textId="77777777" w:rsidTr="006134B9">
        <w:tc>
          <w:tcPr>
            <w:tcW w:w="2689" w:type="dxa"/>
            <w:shd w:val="clear" w:color="auto" w:fill="D9D9D9" w:themeFill="background1" w:themeFillShade="D9"/>
          </w:tcPr>
          <w:p w14:paraId="1CB2E073" w14:textId="668B6E6F" w:rsidR="007155F0" w:rsidRPr="006134B9" w:rsidRDefault="007155F0" w:rsidP="007155F0">
            <w:pPr>
              <w:rPr>
                <w:rFonts w:ascii="Times New Roman" w:hAnsi="Times New Roman" w:cs="Times New Roman"/>
                <w:i/>
                <w:iCs/>
              </w:rPr>
            </w:pPr>
            <w:r w:rsidRPr="006134B9">
              <w:rPr>
                <w:rFonts w:ascii="Times New Roman" w:hAnsi="Times New Roman" w:cs="Times New Roman"/>
                <w:i/>
                <w:iCs/>
              </w:rPr>
              <w:t>Hedef</w:t>
            </w:r>
          </w:p>
        </w:tc>
        <w:tc>
          <w:tcPr>
            <w:tcW w:w="6373" w:type="dxa"/>
          </w:tcPr>
          <w:p w14:paraId="15684EA5" w14:textId="77777777" w:rsidR="007155F0" w:rsidRPr="007155F0" w:rsidRDefault="007155F0" w:rsidP="009D0E68">
            <w:pPr>
              <w:jc w:val="both"/>
              <w:rPr>
                <w:rFonts w:ascii="Times New Roman" w:hAnsi="Times New Roman" w:cs="Times New Roman"/>
              </w:rPr>
            </w:pPr>
            <w:r w:rsidRPr="007155F0">
              <w:rPr>
                <w:rFonts w:ascii="Times New Roman" w:hAnsi="Times New Roman" w:cs="Times New Roman"/>
              </w:rPr>
              <w:t>Masa tenisinin temel özelliklerini söyler.</w:t>
            </w:r>
          </w:p>
          <w:p w14:paraId="155965F6" w14:textId="3AE47D3E" w:rsidR="007155F0" w:rsidRPr="007155F0" w:rsidRDefault="007155F0" w:rsidP="009D0E68">
            <w:pPr>
              <w:jc w:val="both"/>
              <w:rPr>
                <w:rFonts w:ascii="Times New Roman" w:hAnsi="Times New Roman" w:cs="Times New Roman"/>
              </w:rPr>
            </w:pPr>
            <w:r w:rsidRPr="007155F0">
              <w:rPr>
                <w:rFonts w:ascii="Times New Roman" w:hAnsi="Times New Roman" w:cs="Times New Roman"/>
              </w:rPr>
              <w:t>Masa tenisi</w:t>
            </w:r>
            <w:r>
              <w:rPr>
                <w:rFonts w:ascii="Times New Roman" w:hAnsi="Times New Roman" w:cs="Times New Roman"/>
              </w:rPr>
              <w:t>nde kullanılan vuruşları söyler.</w:t>
            </w:r>
          </w:p>
        </w:tc>
      </w:tr>
      <w:tr w:rsidR="007155F0" w:rsidRPr="007155F0" w14:paraId="11484C46" w14:textId="77777777" w:rsidTr="006134B9">
        <w:tc>
          <w:tcPr>
            <w:tcW w:w="2689" w:type="dxa"/>
            <w:shd w:val="clear" w:color="auto" w:fill="D9D9D9" w:themeFill="background1" w:themeFillShade="D9"/>
          </w:tcPr>
          <w:p w14:paraId="5D20362E" w14:textId="5AD0BFA6" w:rsidR="007155F0" w:rsidRPr="006134B9" w:rsidRDefault="007155F0" w:rsidP="007155F0">
            <w:pPr>
              <w:rPr>
                <w:rFonts w:ascii="Times New Roman" w:hAnsi="Times New Roman" w:cs="Times New Roman"/>
                <w:i/>
                <w:iCs/>
              </w:rPr>
            </w:pPr>
            <w:r w:rsidRPr="006134B9">
              <w:rPr>
                <w:rFonts w:ascii="Times New Roman" w:hAnsi="Times New Roman" w:cs="Times New Roman"/>
                <w:i/>
                <w:iCs/>
              </w:rPr>
              <w:t>Hedef Davranışlar</w:t>
            </w:r>
          </w:p>
        </w:tc>
        <w:tc>
          <w:tcPr>
            <w:tcW w:w="6373" w:type="dxa"/>
          </w:tcPr>
          <w:p w14:paraId="55531540" w14:textId="77777777" w:rsidR="007155F0" w:rsidRDefault="007155F0" w:rsidP="009D0E68">
            <w:pPr>
              <w:jc w:val="both"/>
              <w:rPr>
                <w:rFonts w:ascii="Times New Roman" w:hAnsi="Times New Roman" w:cs="Times New Roman"/>
              </w:rPr>
            </w:pPr>
            <w:r>
              <w:rPr>
                <w:rFonts w:ascii="Times New Roman" w:hAnsi="Times New Roman" w:cs="Times New Roman"/>
              </w:rPr>
              <w:t>Masa tenisi araç ve gereçlerini söyler.</w:t>
            </w:r>
          </w:p>
          <w:p w14:paraId="7271A67C" w14:textId="77777777" w:rsidR="007155F0" w:rsidRDefault="007155F0" w:rsidP="009D0E68">
            <w:pPr>
              <w:jc w:val="both"/>
              <w:rPr>
                <w:rFonts w:ascii="Times New Roman" w:hAnsi="Times New Roman" w:cs="Times New Roman"/>
              </w:rPr>
            </w:pPr>
            <w:r>
              <w:rPr>
                <w:rFonts w:ascii="Times New Roman" w:hAnsi="Times New Roman" w:cs="Times New Roman"/>
              </w:rPr>
              <w:t>Masa tenisinde duruş pozisyonunu gösterir.</w:t>
            </w:r>
          </w:p>
          <w:p w14:paraId="37CB6757" w14:textId="570A36F3" w:rsidR="007155F0" w:rsidRPr="007155F0" w:rsidRDefault="007155F0" w:rsidP="009D0E68">
            <w:pPr>
              <w:jc w:val="both"/>
              <w:rPr>
                <w:rFonts w:ascii="Times New Roman" w:hAnsi="Times New Roman" w:cs="Times New Roman"/>
              </w:rPr>
            </w:pPr>
            <w:r>
              <w:rPr>
                <w:rFonts w:ascii="Times New Roman" w:hAnsi="Times New Roman" w:cs="Times New Roman"/>
              </w:rPr>
              <w:t>Temel vuruş tekniklerini yapar.</w:t>
            </w:r>
          </w:p>
        </w:tc>
      </w:tr>
      <w:tr w:rsidR="007155F0" w:rsidRPr="006134B9" w14:paraId="020E8489" w14:textId="77777777" w:rsidTr="006134B9">
        <w:trPr>
          <w:trHeight w:val="518"/>
        </w:trPr>
        <w:tc>
          <w:tcPr>
            <w:tcW w:w="9062" w:type="dxa"/>
            <w:gridSpan w:val="2"/>
            <w:shd w:val="clear" w:color="auto" w:fill="D9D9D9" w:themeFill="background1" w:themeFillShade="D9"/>
            <w:vAlign w:val="center"/>
          </w:tcPr>
          <w:p w14:paraId="516746A8" w14:textId="4082C1B4" w:rsidR="007155F0" w:rsidRPr="006134B9" w:rsidRDefault="009D0E68" w:rsidP="009D0E68">
            <w:pPr>
              <w:jc w:val="center"/>
              <w:rPr>
                <w:rFonts w:ascii="Times New Roman" w:hAnsi="Times New Roman" w:cs="Times New Roman"/>
                <w:b/>
                <w:bCs/>
              </w:rPr>
            </w:pPr>
            <w:r w:rsidRPr="006134B9">
              <w:rPr>
                <w:rFonts w:ascii="Times New Roman" w:hAnsi="Times New Roman" w:cs="Times New Roman"/>
                <w:b/>
                <w:bCs/>
              </w:rPr>
              <w:t>HAZIRLIK EVRESİ</w:t>
            </w:r>
          </w:p>
        </w:tc>
      </w:tr>
      <w:tr w:rsidR="007155F0" w:rsidRPr="007155F0" w14:paraId="442C96BD" w14:textId="77777777" w:rsidTr="006134B9">
        <w:tc>
          <w:tcPr>
            <w:tcW w:w="2689" w:type="dxa"/>
            <w:shd w:val="clear" w:color="auto" w:fill="D9D9D9" w:themeFill="background1" w:themeFillShade="D9"/>
          </w:tcPr>
          <w:p w14:paraId="24DE4D56" w14:textId="7D138327" w:rsidR="007155F0" w:rsidRPr="006134B9" w:rsidRDefault="007155F0" w:rsidP="007155F0">
            <w:pPr>
              <w:rPr>
                <w:rFonts w:ascii="Times New Roman" w:hAnsi="Times New Roman" w:cs="Times New Roman"/>
                <w:i/>
                <w:iCs/>
              </w:rPr>
            </w:pPr>
            <w:r w:rsidRPr="006134B9">
              <w:rPr>
                <w:rFonts w:ascii="Times New Roman" w:hAnsi="Times New Roman" w:cs="Times New Roman"/>
                <w:i/>
                <w:iCs/>
              </w:rPr>
              <w:t>Öğretim Yöntem ve Teknikleri</w:t>
            </w:r>
          </w:p>
        </w:tc>
        <w:tc>
          <w:tcPr>
            <w:tcW w:w="6373" w:type="dxa"/>
          </w:tcPr>
          <w:p w14:paraId="7F49902A" w14:textId="3B3CC8CB" w:rsidR="007155F0" w:rsidRPr="007155F0" w:rsidRDefault="007155F0" w:rsidP="009D0E68">
            <w:pPr>
              <w:jc w:val="both"/>
              <w:rPr>
                <w:rFonts w:ascii="Times New Roman" w:hAnsi="Times New Roman" w:cs="Times New Roman"/>
              </w:rPr>
            </w:pPr>
            <w:r>
              <w:rPr>
                <w:rFonts w:ascii="Times New Roman" w:hAnsi="Times New Roman" w:cs="Times New Roman"/>
              </w:rPr>
              <w:t>Anlatım, Demonstrasyon, Soru-Cevap</w:t>
            </w:r>
          </w:p>
        </w:tc>
      </w:tr>
      <w:tr w:rsidR="009D0E68" w:rsidRPr="007155F0" w14:paraId="24FAAE71" w14:textId="77777777" w:rsidTr="006134B9">
        <w:tc>
          <w:tcPr>
            <w:tcW w:w="2689" w:type="dxa"/>
            <w:shd w:val="clear" w:color="auto" w:fill="D9D9D9" w:themeFill="background1" w:themeFillShade="D9"/>
          </w:tcPr>
          <w:p w14:paraId="41073A1C" w14:textId="2A5E87DD" w:rsidR="009D0E68" w:rsidRPr="006134B9" w:rsidRDefault="009D0E68" w:rsidP="007155F0">
            <w:pPr>
              <w:rPr>
                <w:rFonts w:ascii="Times New Roman" w:hAnsi="Times New Roman" w:cs="Times New Roman"/>
                <w:i/>
                <w:iCs/>
              </w:rPr>
            </w:pPr>
            <w:r w:rsidRPr="006134B9">
              <w:rPr>
                <w:rFonts w:ascii="Times New Roman" w:hAnsi="Times New Roman" w:cs="Times New Roman"/>
                <w:i/>
                <w:iCs/>
              </w:rPr>
              <w:t>Araç ve Gereçler</w:t>
            </w:r>
          </w:p>
        </w:tc>
        <w:tc>
          <w:tcPr>
            <w:tcW w:w="6373" w:type="dxa"/>
          </w:tcPr>
          <w:p w14:paraId="4D4D2E6B" w14:textId="2884DBD2" w:rsidR="009D0E68" w:rsidRDefault="009D0E68" w:rsidP="009D0E68">
            <w:pPr>
              <w:jc w:val="both"/>
              <w:rPr>
                <w:rFonts w:ascii="Times New Roman" w:hAnsi="Times New Roman" w:cs="Times New Roman"/>
              </w:rPr>
            </w:pPr>
            <w:r>
              <w:rPr>
                <w:rFonts w:ascii="Times New Roman" w:hAnsi="Times New Roman" w:cs="Times New Roman"/>
              </w:rPr>
              <w:t>Masa tenisi masası, masa tenisi filesi, masa tenisi raketi ve masa tenisi topları</w:t>
            </w:r>
          </w:p>
        </w:tc>
      </w:tr>
      <w:tr w:rsidR="009D0E68" w:rsidRPr="007155F0" w14:paraId="37B7592B" w14:textId="77777777" w:rsidTr="006134B9">
        <w:tc>
          <w:tcPr>
            <w:tcW w:w="2689" w:type="dxa"/>
            <w:shd w:val="clear" w:color="auto" w:fill="D9D9D9" w:themeFill="background1" w:themeFillShade="D9"/>
          </w:tcPr>
          <w:p w14:paraId="7E5E4667" w14:textId="12181746" w:rsidR="009D0E68" w:rsidRPr="006134B9" w:rsidRDefault="009D0E68" w:rsidP="007155F0">
            <w:pPr>
              <w:rPr>
                <w:rFonts w:ascii="Times New Roman" w:hAnsi="Times New Roman" w:cs="Times New Roman"/>
                <w:i/>
                <w:iCs/>
              </w:rPr>
            </w:pPr>
            <w:r w:rsidRPr="006134B9">
              <w:rPr>
                <w:rFonts w:ascii="Times New Roman" w:hAnsi="Times New Roman" w:cs="Times New Roman"/>
                <w:i/>
                <w:iCs/>
              </w:rPr>
              <w:t>Hazırlık</w:t>
            </w:r>
          </w:p>
        </w:tc>
        <w:tc>
          <w:tcPr>
            <w:tcW w:w="6373" w:type="dxa"/>
          </w:tcPr>
          <w:p w14:paraId="01BFD768" w14:textId="15FDF91B" w:rsidR="009D0E68" w:rsidRDefault="009D0E68" w:rsidP="009D0E68">
            <w:pPr>
              <w:jc w:val="both"/>
              <w:rPr>
                <w:rFonts w:ascii="Times New Roman" w:hAnsi="Times New Roman" w:cs="Times New Roman"/>
              </w:rPr>
            </w:pPr>
            <w:r w:rsidRPr="009D0E68">
              <w:rPr>
                <w:rFonts w:ascii="Times New Roman" w:hAnsi="Times New Roman" w:cs="Times New Roman"/>
              </w:rPr>
              <w:t>Masa tenisini tanıtan ve masa tenisinde kullanılan araç-gereçler akıllı tahtada gösterilir. Görselde gösterilen araç ve gereçlerin hangi spora ait olduğu</w:t>
            </w:r>
            <w:r>
              <w:rPr>
                <w:rFonts w:ascii="Times New Roman" w:hAnsi="Times New Roman" w:cs="Times New Roman"/>
              </w:rPr>
              <w:t xml:space="preserve"> </w:t>
            </w:r>
            <w:r w:rsidRPr="009D0E68">
              <w:rPr>
                <w:rFonts w:ascii="Times New Roman" w:hAnsi="Times New Roman" w:cs="Times New Roman"/>
              </w:rPr>
              <w:t>sorulur. Öğrencilerden gelen cevaplara göre masa tenisi ile ilgili bilgiye sahip olup olmadıkları ölçülür. Daha sonra masa tenisi masasının üzerine</w:t>
            </w:r>
            <w:r>
              <w:rPr>
                <w:rFonts w:ascii="Times New Roman" w:hAnsi="Times New Roman" w:cs="Times New Roman"/>
              </w:rPr>
              <w:t xml:space="preserve"> </w:t>
            </w:r>
            <w:r w:rsidRPr="009D0E68">
              <w:rPr>
                <w:rFonts w:ascii="Times New Roman" w:hAnsi="Times New Roman" w:cs="Times New Roman"/>
              </w:rPr>
              <w:t>raketler yerleştirilir. Öğrencilerden birer raket alıp tutmaları istenir. Bu sırada öğretmen öğrencilerin raket tutarken hangi eli kullandığını belirler</w:t>
            </w:r>
            <w:r>
              <w:rPr>
                <w:rFonts w:ascii="Times New Roman" w:hAnsi="Times New Roman" w:cs="Times New Roman"/>
              </w:rPr>
              <w:t xml:space="preserve"> ve m</w:t>
            </w:r>
            <w:r w:rsidRPr="009D0E68">
              <w:rPr>
                <w:rFonts w:ascii="Times New Roman" w:hAnsi="Times New Roman" w:cs="Times New Roman"/>
              </w:rPr>
              <w:t>asa tenisi ile ilgili yeterli bilgisi olmayan ve raket tutuş becerileri yetersiz olan öğrencileri performans belirleme formuna işaretler.</w:t>
            </w:r>
          </w:p>
        </w:tc>
      </w:tr>
      <w:tr w:rsidR="009D0E68" w:rsidRPr="007155F0" w14:paraId="080AE4FE" w14:textId="77777777" w:rsidTr="006134B9">
        <w:tc>
          <w:tcPr>
            <w:tcW w:w="2689" w:type="dxa"/>
            <w:shd w:val="clear" w:color="auto" w:fill="D9D9D9" w:themeFill="background1" w:themeFillShade="D9"/>
          </w:tcPr>
          <w:p w14:paraId="73794743" w14:textId="644A7148" w:rsidR="009D0E68" w:rsidRPr="006134B9" w:rsidRDefault="009D0E68" w:rsidP="007155F0">
            <w:pPr>
              <w:rPr>
                <w:rFonts w:ascii="Times New Roman" w:hAnsi="Times New Roman" w:cs="Times New Roman"/>
                <w:i/>
                <w:iCs/>
              </w:rPr>
            </w:pPr>
            <w:r w:rsidRPr="006134B9">
              <w:rPr>
                <w:rFonts w:ascii="Times New Roman" w:hAnsi="Times New Roman" w:cs="Times New Roman"/>
                <w:i/>
                <w:iCs/>
              </w:rPr>
              <w:t>Dikkat Çekme</w:t>
            </w:r>
          </w:p>
        </w:tc>
        <w:tc>
          <w:tcPr>
            <w:tcW w:w="6373" w:type="dxa"/>
          </w:tcPr>
          <w:p w14:paraId="0EAFC450" w14:textId="63968B77" w:rsidR="009D0E68" w:rsidRPr="009D0E68" w:rsidRDefault="009D0E68" w:rsidP="009D0E68">
            <w:pPr>
              <w:jc w:val="both"/>
              <w:rPr>
                <w:rFonts w:ascii="Times New Roman" w:hAnsi="Times New Roman" w:cs="Times New Roman"/>
              </w:rPr>
            </w:pPr>
            <w:r w:rsidRPr="009D0E68">
              <w:rPr>
                <w:rFonts w:ascii="Times New Roman" w:hAnsi="Times New Roman" w:cs="Times New Roman"/>
              </w:rPr>
              <w:t xml:space="preserve">Öğretmen etkinlik alanında bulunan masa tenisi masasının üzerine 15 veya 20 adet topu atar. Öğrencilerden etrafa dağılan topları toplayarak kovaya atmalarını ister. Ardından bu topların masa tenisinde </w:t>
            </w:r>
            <w:r>
              <w:rPr>
                <w:rFonts w:ascii="Times New Roman" w:hAnsi="Times New Roman" w:cs="Times New Roman"/>
              </w:rPr>
              <w:t>k</w:t>
            </w:r>
            <w:r w:rsidRPr="009D0E68">
              <w:rPr>
                <w:rFonts w:ascii="Times New Roman" w:hAnsi="Times New Roman" w:cs="Times New Roman"/>
              </w:rPr>
              <w:t>ullanıldığını açıklayarak masa tenisi raketi ve toplarının (renk, ağırlık vb.) özelliklerini</w:t>
            </w:r>
            <w:r>
              <w:rPr>
                <w:rFonts w:ascii="Times New Roman" w:hAnsi="Times New Roman" w:cs="Times New Roman"/>
              </w:rPr>
              <w:t xml:space="preserve"> </w:t>
            </w:r>
            <w:r w:rsidRPr="009D0E68">
              <w:rPr>
                <w:rFonts w:ascii="Times New Roman" w:hAnsi="Times New Roman" w:cs="Times New Roman"/>
              </w:rPr>
              <w:t>açıklar. Daha sonra öğrencilerin her birine masa tenisi raketi ve topu dağıtarak incelemelerini ister.</w:t>
            </w:r>
          </w:p>
        </w:tc>
      </w:tr>
      <w:tr w:rsidR="009D0E68" w:rsidRPr="007155F0" w14:paraId="236ADC5E" w14:textId="77777777" w:rsidTr="006134B9">
        <w:tc>
          <w:tcPr>
            <w:tcW w:w="2689" w:type="dxa"/>
            <w:shd w:val="clear" w:color="auto" w:fill="D9D9D9" w:themeFill="background1" w:themeFillShade="D9"/>
          </w:tcPr>
          <w:p w14:paraId="30CA09FA" w14:textId="12B0F80F" w:rsidR="009D0E68" w:rsidRPr="006134B9" w:rsidRDefault="009D0E68" w:rsidP="007155F0">
            <w:pPr>
              <w:rPr>
                <w:rFonts w:ascii="Times New Roman" w:hAnsi="Times New Roman" w:cs="Times New Roman"/>
                <w:i/>
                <w:iCs/>
              </w:rPr>
            </w:pPr>
            <w:r w:rsidRPr="006134B9">
              <w:rPr>
                <w:rFonts w:ascii="Times New Roman" w:hAnsi="Times New Roman" w:cs="Times New Roman"/>
                <w:i/>
                <w:iCs/>
              </w:rPr>
              <w:t>Güdüleme</w:t>
            </w:r>
          </w:p>
        </w:tc>
        <w:tc>
          <w:tcPr>
            <w:tcW w:w="6373" w:type="dxa"/>
          </w:tcPr>
          <w:p w14:paraId="51ED9B47" w14:textId="6EE8501E" w:rsidR="009D0E68" w:rsidRPr="009D0E68" w:rsidRDefault="009D0E68" w:rsidP="009D0E68">
            <w:pPr>
              <w:jc w:val="both"/>
              <w:rPr>
                <w:rFonts w:ascii="Times New Roman" w:hAnsi="Times New Roman" w:cs="Times New Roman"/>
              </w:rPr>
            </w:pPr>
            <w:r w:rsidRPr="009D0E68">
              <w:rPr>
                <w:rFonts w:ascii="Times New Roman" w:hAnsi="Times New Roman" w:cs="Times New Roman"/>
              </w:rPr>
              <w:t>Masa tenisi öğrenmenin kolay olduğu ve okullarda, parklarda, bazı alışveriş merkezlerinde bile masa tenisinin yaygın bir şekilde oynandığı belirtilir. Öğrencilerin arkadaşlarıyla ve aileleri ile masa tenisi oynayabilecekleri vurgulanır. Belirli becerileri kazandıktan sonra okullar arası müsabakalarda masa tenisi sporcusu olabilecekleri açıklanır.</w:t>
            </w:r>
          </w:p>
        </w:tc>
      </w:tr>
      <w:tr w:rsidR="009D0E68" w:rsidRPr="007155F0" w14:paraId="240ECDB0" w14:textId="77777777" w:rsidTr="006134B9">
        <w:tc>
          <w:tcPr>
            <w:tcW w:w="2689" w:type="dxa"/>
            <w:shd w:val="clear" w:color="auto" w:fill="D9D9D9" w:themeFill="background1" w:themeFillShade="D9"/>
          </w:tcPr>
          <w:p w14:paraId="4505D8E5" w14:textId="24E8879C" w:rsidR="009D0E68" w:rsidRPr="006134B9" w:rsidRDefault="009D0E68" w:rsidP="007155F0">
            <w:pPr>
              <w:rPr>
                <w:rFonts w:ascii="Times New Roman" w:hAnsi="Times New Roman" w:cs="Times New Roman"/>
                <w:i/>
                <w:iCs/>
              </w:rPr>
            </w:pPr>
            <w:r w:rsidRPr="006134B9">
              <w:rPr>
                <w:rFonts w:ascii="Times New Roman" w:hAnsi="Times New Roman" w:cs="Times New Roman"/>
                <w:i/>
                <w:iCs/>
              </w:rPr>
              <w:t>Gözden Geçirme</w:t>
            </w:r>
          </w:p>
        </w:tc>
        <w:tc>
          <w:tcPr>
            <w:tcW w:w="6373" w:type="dxa"/>
          </w:tcPr>
          <w:p w14:paraId="0C5E988B" w14:textId="4ED2F65D" w:rsidR="009D0E68" w:rsidRPr="009D0E68" w:rsidRDefault="009D0E68" w:rsidP="009D0E68">
            <w:pPr>
              <w:jc w:val="both"/>
              <w:rPr>
                <w:rFonts w:ascii="Times New Roman" w:hAnsi="Times New Roman" w:cs="Times New Roman"/>
              </w:rPr>
            </w:pPr>
            <w:r w:rsidRPr="009D0E68">
              <w:rPr>
                <w:rFonts w:ascii="Times New Roman" w:hAnsi="Times New Roman" w:cs="Times New Roman"/>
              </w:rPr>
              <w:t>Öğrencilerin raket tuttukları eli havaya kaldırmaları istenir. Yanlış elini gösteren öğrenciye gerekli açıklamalar yapılır. Öğrencilere masa tenisi oyunu</w:t>
            </w:r>
            <w:r>
              <w:rPr>
                <w:rFonts w:ascii="Times New Roman" w:hAnsi="Times New Roman" w:cs="Times New Roman"/>
              </w:rPr>
              <w:t xml:space="preserve"> </w:t>
            </w:r>
            <w:r w:rsidRPr="009D0E68">
              <w:rPr>
                <w:rFonts w:ascii="Times New Roman" w:hAnsi="Times New Roman" w:cs="Times New Roman"/>
              </w:rPr>
              <w:t xml:space="preserve">ile ilgili sorular sorulur. Yanlış cevaplar var ise gerekli düzenlemeler yapılarak spor dalına özgü ısınma hareketleri yaptırılır. </w:t>
            </w:r>
            <w:r w:rsidRPr="009D0E68">
              <w:rPr>
                <w:rFonts w:ascii="Times New Roman" w:hAnsi="Times New Roman" w:cs="Times New Roman"/>
              </w:rPr>
              <w:lastRenderedPageBreak/>
              <w:t>Öğretmen derste uyulması gereken kuralları vurgulayarak öğrencilerin masa tenisi etrafında toplanmasını ister.</w:t>
            </w:r>
          </w:p>
        </w:tc>
      </w:tr>
      <w:tr w:rsidR="009D0E68" w:rsidRPr="006134B9" w14:paraId="5E0EA2D5" w14:textId="77777777" w:rsidTr="006134B9">
        <w:trPr>
          <w:trHeight w:val="552"/>
        </w:trPr>
        <w:tc>
          <w:tcPr>
            <w:tcW w:w="9062" w:type="dxa"/>
            <w:gridSpan w:val="2"/>
            <w:shd w:val="clear" w:color="auto" w:fill="D9D9D9" w:themeFill="background1" w:themeFillShade="D9"/>
            <w:vAlign w:val="center"/>
          </w:tcPr>
          <w:p w14:paraId="01E234C2" w14:textId="62CF0651" w:rsidR="009D0E68" w:rsidRPr="006134B9" w:rsidRDefault="009D0E68" w:rsidP="009D0E68">
            <w:pPr>
              <w:jc w:val="center"/>
              <w:rPr>
                <w:rFonts w:ascii="Times New Roman" w:hAnsi="Times New Roman" w:cs="Times New Roman"/>
                <w:b/>
                <w:bCs/>
              </w:rPr>
            </w:pPr>
            <w:r w:rsidRPr="006134B9">
              <w:rPr>
                <w:rFonts w:ascii="Times New Roman" w:hAnsi="Times New Roman" w:cs="Times New Roman"/>
                <w:b/>
                <w:bCs/>
              </w:rPr>
              <w:lastRenderedPageBreak/>
              <w:t>ESAS EVRE</w:t>
            </w:r>
          </w:p>
        </w:tc>
      </w:tr>
      <w:tr w:rsidR="009D0E68" w:rsidRPr="007155F0" w14:paraId="326E3FED" w14:textId="77777777" w:rsidTr="006134B9">
        <w:tc>
          <w:tcPr>
            <w:tcW w:w="2689" w:type="dxa"/>
            <w:shd w:val="clear" w:color="auto" w:fill="D9D9D9" w:themeFill="background1" w:themeFillShade="D9"/>
          </w:tcPr>
          <w:p w14:paraId="6F79E279" w14:textId="6FDD5713" w:rsidR="009D0E68" w:rsidRPr="006134B9" w:rsidRDefault="009D0E68" w:rsidP="007155F0">
            <w:pPr>
              <w:rPr>
                <w:rFonts w:ascii="Times New Roman" w:hAnsi="Times New Roman" w:cs="Times New Roman"/>
                <w:i/>
                <w:iCs/>
              </w:rPr>
            </w:pPr>
            <w:r w:rsidRPr="006134B9">
              <w:rPr>
                <w:rFonts w:ascii="Times New Roman" w:hAnsi="Times New Roman" w:cs="Times New Roman"/>
                <w:i/>
                <w:iCs/>
              </w:rPr>
              <w:t>Uygulama</w:t>
            </w:r>
          </w:p>
        </w:tc>
        <w:tc>
          <w:tcPr>
            <w:tcW w:w="6373" w:type="dxa"/>
          </w:tcPr>
          <w:p w14:paraId="39229D09" w14:textId="3A5C460C" w:rsidR="009D0E68" w:rsidRDefault="009D0E68" w:rsidP="009D0E68">
            <w:pPr>
              <w:jc w:val="both"/>
              <w:rPr>
                <w:rFonts w:ascii="Times New Roman" w:hAnsi="Times New Roman" w:cs="Times New Roman"/>
              </w:rPr>
            </w:pPr>
            <w:r w:rsidRPr="009D0E68">
              <w:rPr>
                <w:rFonts w:ascii="Times New Roman" w:hAnsi="Times New Roman" w:cs="Times New Roman"/>
              </w:rPr>
              <w:t>Öğretmen önce raketin nasıl tutulması gerektiğini ve tutuş pozisyonunu gösterir. Öğretmen “Çocuklar bugün masa tenisi oynayacağız.” diyerek derse başlar.</w:t>
            </w:r>
            <w:r>
              <w:rPr>
                <w:rFonts w:ascii="Times New Roman" w:hAnsi="Times New Roman" w:cs="Times New Roman"/>
              </w:rPr>
              <w:t xml:space="preserve"> </w:t>
            </w:r>
            <w:r w:rsidRPr="009D0E68">
              <w:rPr>
                <w:rFonts w:ascii="Times New Roman" w:hAnsi="Times New Roman" w:cs="Times New Roman"/>
              </w:rPr>
              <w:t>Daha önceden alınan performans çizelgesi doğrultusunda öğrencilere “Raketi tutun.” der. Öğrenciler doğru tutuş gösterirse isimlerini söyleyerek “Evet raketi</w:t>
            </w:r>
            <w:r>
              <w:rPr>
                <w:rFonts w:ascii="Times New Roman" w:hAnsi="Times New Roman" w:cs="Times New Roman"/>
              </w:rPr>
              <w:t xml:space="preserve"> </w:t>
            </w:r>
            <w:r w:rsidRPr="009D0E68">
              <w:rPr>
                <w:rFonts w:ascii="Times New Roman" w:hAnsi="Times New Roman" w:cs="Times New Roman"/>
              </w:rPr>
              <w:t>.......... gibi tutarız.” der. Raketi tutamayan veya yanlış tutan öğrencinin yanına giderek performansına göre fiziksel yardımda bulunarak veya model olarak “Bak</w:t>
            </w:r>
            <w:r>
              <w:rPr>
                <w:rFonts w:ascii="Times New Roman" w:hAnsi="Times New Roman" w:cs="Times New Roman"/>
              </w:rPr>
              <w:t xml:space="preserve"> </w:t>
            </w:r>
            <w:r w:rsidRPr="009D0E68">
              <w:rPr>
                <w:rFonts w:ascii="Times New Roman" w:hAnsi="Times New Roman" w:cs="Times New Roman"/>
              </w:rPr>
              <w:t>ben raketi doğru şekilde tututum. Şimdi sen de raketi benim gibi tut.” der. Öğrenci raketi kuralına uygun tutana kadar ipuçları vererek öğretim yapar. Tüm</w:t>
            </w:r>
            <w:r>
              <w:rPr>
                <w:rFonts w:ascii="Times New Roman" w:hAnsi="Times New Roman" w:cs="Times New Roman"/>
              </w:rPr>
              <w:t xml:space="preserve"> </w:t>
            </w:r>
            <w:r w:rsidRPr="009D0E68">
              <w:rPr>
                <w:rFonts w:ascii="Times New Roman" w:hAnsi="Times New Roman" w:cs="Times New Roman"/>
              </w:rPr>
              <w:t>öğrenciler raketi kuralına göre tutana kadar öğretim devam eder. Doğru tutanları “Harikasın, raketi doğru şeklinde tutun.” diyerek pekiştirir. Bundan sonra</w:t>
            </w:r>
            <w:r>
              <w:rPr>
                <w:rFonts w:ascii="Times New Roman" w:hAnsi="Times New Roman" w:cs="Times New Roman"/>
              </w:rPr>
              <w:t xml:space="preserve"> </w:t>
            </w:r>
            <w:r w:rsidRPr="009D0E68">
              <w:rPr>
                <w:rFonts w:ascii="Times New Roman" w:hAnsi="Times New Roman" w:cs="Times New Roman"/>
              </w:rPr>
              <w:t>çalışma iki basamakta gerçekleştirilir. Birinci basamakta balon kullanılır. İkinci basamakta belirli bir beceri kazanan öğrencilerin sırayla masa tenisi topuna</w:t>
            </w:r>
            <w:r>
              <w:rPr>
                <w:rFonts w:ascii="Times New Roman" w:hAnsi="Times New Roman" w:cs="Times New Roman"/>
              </w:rPr>
              <w:t xml:space="preserve"> </w:t>
            </w:r>
            <w:r w:rsidRPr="009D0E68">
              <w:rPr>
                <w:rFonts w:ascii="Times New Roman" w:hAnsi="Times New Roman" w:cs="Times New Roman"/>
              </w:rPr>
              <w:t>geçişi sağlanarak çalışma devam ettirilir.</w:t>
            </w:r>
          </w:p>
          <w:p w14:paraId="44B941E7" w14:textId="77777777" w:rsidR="009D0E68" w:rsidRPr="009D0E68" w:rsidRDefault="009D0E68" w:rsidP="009D0E68">
            <w:pPr>
              <w:jc w:val="both"/>
              <w:rPr>
                <w:rFonts w:ascii="Times New Roman" w:hAnsi="Times New Roman" w:cs="Times New Roman"/>
              </w:rPr>
            </w:pPr>
          </w:p>
          <w:p w14:paraId="70FE28AF" w14:textId="75C3BDCF" w:rsidR="009D0E68" w:rsidRDefault="009D0E68" w:rsidP="009D0E68">
            <w:pPr>
              <w:jc w:val="both"/>
              <w:rPr>
                <w:rFonts w:ascii="Times New Roman" w:hAnsi="Times New Roman" w:cs="Times New Roman"/>
              </w:rPr>
            </w:pPr>
            <w:r w:rsidRPr="009D0E68">
              <w:rPr>
                <w:rFonts w:ascii="Times New Roman" w:hAnsi="Times New Roman" w:cs="Times New Roman"/>
              </w:rPr>
              <w:t>-Birinci Basamak: Öğrencilerden balonlarını raket üzerine koyarak temel tutuş pozisyonunda balonu düşürmeden dengede tutmaları istenir. Hareket birkaç kez</w:t>
            </w:r>
            <w:r>
              <w:rPr>
                <w:rFonts w:ascii="Times New Roman" w:hAnsi="Times New Roman" w:cs="Times New Roman"/>
              </w:rPr>
              <w:t xml:space="preserve"> </w:t>
            </w:r>
            <w:r w:rsidRPr="009D0E68">
              <w:rPr>
                <w:rFonts w:ascii="Times New Roman" w:hAnsi="Times New Roman" w:cs="Times New Roman"/>
              </w:rPr>
              <w:t>tekrar edildikten sonra belirli bir mesafede balonu düşürmeden raket üzerinde taşımaları istenir. Yeterli beceriye ulaşan öğrencilerden balonu serbest şekilde</w:t>
            </w:r>
            <w:r>
              <w:rPr>
                <w:rFonts w:ascii="Times New Roman" w:hAnsi="Times New Roman" w:cs="Times New Roman"/>
              </w:rPr>
              <w:t xml:space="preserve"> </w:t>
            </w:r>
            <w:r w:rsidRPr="009D0E68">
              <w:rPr>
                <w:rFonts w:ascii="Times New Roman" w:hAnsi="Times New Roman" w:cs="Times New Roman"/>
              </w:rPr>
              <w:t>raketle sektirmeleri istenir. Ardından öğrenciler raketle balonu sektirerek mesafe kat ederler. Yeterli beceriye ulaşan öğrenciler ikinci basamağa geçer.</w:t>
            </w:r>
          </w:p>
          <w:p w14:paraId="405255D0" w14:textId="77777777" w:rsidR="009D0E68" w:rsidRPr="009D0E68" w:rsidRDefault="009D0E68" w:rsidP="009D0E68">
            <w:pPr>
              <w:jc w:val="both"/>
              <w:rPr>
                <w:rFonts w:ascii="Times New Roman" w:hAnsi="Times New Roman" w:cs="Times New Roman"/>
              </w:rPr>
            </w:pPr>
          </w:p>
          <w:p w14:paraId="1DBB4F06" w14:textId="77777777" w:rsidR="009D0E68" w:rsidRDefault="009D0E68" w:rsidP="009D0E68">
            <w:pPr>
              <w:jc w:val="both"/>
              <w:rPr>
                <w:rFonts w:ascii="Times New Roman" w:hAnsi="Times New Roman" w:cs="Times New Roman"/>
              </w:rPr>
            </w:pPr>
            <w:r w:rsidRPr="009D0E68">
              <w:rPr>
                <w:rFonts w:ascii="Times New Roman" w:hAnsi="Times New Roman" w:cs="Times New Roman"/>
              </w:rPr>
              <w:t>-İkinci Basamak: Öğretmen raketle tutuş hedefini kazandırdıktan sonra topu raket üzerinde tutma becerisine geçer. Öğrencilere “Topu raketin üzerine koy.” der.</w:t>
            </w:r>
            <w:r>
              <w:rPr>
                <w:rFonts w:ascii="Times New Roman" w:hAnsi="Times New Roman" w:cs="Times New Roman"/>
              </w:rPr>
              <w:t xml:space="preserve"> </w:t>
            </w:r>
            <w:r w:rsidRPr="009D0E68">
              <w:rPr>
                <w:rFonts w:ascii="Times New Roman" w:hAnsi="Times New Roman" w:cs="Times New Roman"/>
              </w:rPr>
              <w:t>Topu raketin üzerine koyup belli bir süre tutan öğrenciyi pekiştirir. Tutamayan öğrenci için performansına uygun olarak fiziksel yardım bulunarak veya model</w:t>
            </w:r>
            <w:r>
              <w:rPr>
                <w:rFonts w:ascii="Times New Roman" w:hAnsi="Times New Roman" w:cs="Times New Roman"/>
              </w:rPr>
              <w:t xml:space="preserve"> </w:t>
            </w:r>
            <w:r w:rsidRPr="009D0E68">
              <w:rPr>
                <w:rFonts w:ascii="Times New Roman" w:hAnsi="Times New Roman" w:cs="Times New Roman"/>
              </w:rPr>
              <w:t>olarak “Bak ben topu raketin üzerine koydum ve bekliyorum.” diyerek sunum yapar. Tekrar öğrenciye yapmasını söyler. Öğrenciler raketin üzerinde belli bir</w:t>
            </w:r>
            <w:r>
              <w:rPr>
                <w:rFonts w:ascii="Times New Roman" w:hAnsi="Times New Roman" w:cs="Times New Roman"/>
              </w:rPr>
              <w:t xml:space="preserve"> </w:t>
            </w:r>
            <w:r w:rsidRPr="009D0E68">
              <w:rPr>
                <w:rFonts w:ascii="Times New Roman" w:hAnsi="Times New Roman" w:cs="Times New Roman"/>
              </w:rPr>
              <w:t>süre topu taşıdıklarında pekiştirme yapar. Öğrenciler amacı gerçekleştirene kadar sunumu tekrar eder.</w:t>
            </w:r>
          </w:p>
          <w:p w14:paraId="34F92937" w14:textId="77777777" w:rsidR="009D0E68" w:rsidRDefault="009D0E68" w:rsidP="009D0E68">
            <w:pPr>
              <w:jc w:val="both"/>
              <w:rPr>
                <w:rFonts w:ascii="Times New Roman" w:hAnsi="Times New Roman" w:cs="Times New Roman"/>
              </w:rPr>
            </w:pPr>
          </w:p>
          <w:p w14:paraId="3665B863" w14:textId="77777777" w:rsidR="009D0E68" w:rsidRPr="009D0E68" w:rsidRDefault="009D0E68" w:rsidP="009D0E68">
            <w:pPr>
              <w:jc w:val="both"/>
              <w:rPr>
                <w:rFonts w:ascii="Times New Roman" w:hAnsi="Times New Roman" w:cs="Times New Roman"/>
              </w:rPr>
            </w:pPr>
            <w:r w:rsidRPr="009D0E68">
              <w:rPr>
                <w:rFonts w:ascii="Times New Roman" w:hAnsi="Times New Roman" w:cs="Times New Roman"/>
              </w:rPr>
              <w:t>Etkinlik 1</w:t>
            </w:r>
          </w:p>
          <w:p w14:paraId="7442B2A1" w14:textId="6C3D5297" w:rsidR="009D0E68" w:rsidRDefault="009D0E68" w:rsidP="009D0E68">
            <w:pPr>
              <w:jc w:val="both"/>
              <w:rPr>
                <w:rFonts w:ascii="Times New Roman" w:hAnsi="Times New Roman" w:cs="Times New Roman"/>
              </w:rPr>
            </w:pPr>
            <w:r w:rsidRPr="009D0E68">
              <w:rPr>
                <w:rFonts w:ascii="Times New Roman" w:hAnsi="Times New Roman" w:cs="Times New Roman"/>
              </w:rPr>
              <w:t>Öğrencilerin serbest hareket edebilecekleri bir alan belirlemeleri istenir. Yerlerini alan öğrencilere etkinliğin içeriği anlatılır. Top sektirme etkinliğinde en çok</w:t>
            </w:r>
            <w:r>
              <w:rPr>
                <w:rFonts w:ascii="Times New Roman" w:hAnsi="Times New Roman" w:cs="Times New Roman"/>
              </w:rPr>
              <w:t xml:space="preserve"> </w:t>
            </w:r>
            <w:r w:rsidRPr="009D0E68">
              <w:rPr>
                <w:rFonts w:ascii="Times New Roman" w:hAnsi="Times New Roman" w:cs="Times New Roman"/>
              </w:rPr>
              <w:t>top sektiren öğrencinin kazanacağı öğrencilere söylenir. En çok topu sektiren öğrenci sınıf tarafından alkışlanır.</w:t>
            </w:r>
            <w:r>
              <w:rPr>
                <w:rFonts w:ascii="Times New Roman" w:hAnsi="Times New Roman" w:cs="Times New Roman"/>
              </w:rPr>
              <w:t xml:space="preserve"> </w:t>
            </w:r>
            <w:r w:rsidRPr="009D0E68">
              <w:rPr>
                <w:rFonts w:ascii="Times New Roman" w:hAnsi="Times New Roman" w:cs="Times New Roman"/>
              </w:rPr>
              <w:t>Öğretmen daha sonra öğrencilerin öğretmeni rahat görebileceği bir yerde tek sıra olmalarını ister. Öğrencilere temel vuruş tekniklerinden el önü (forehand) vuruş</w:t>
            </w:r>
            <w:r>
              <w:rPr>
                <w:rFonts w:ascii="Times New Roman" w:hAnsi="Times New Roman" w:cs="Times New Roman"/>
              </w:rPr>
              <w:t xml:space="preserve"> </w:t>
            </w:r>
            <w:r w:rsidRPr="009D0E68">
              <w:rPr>
                <w:rFonts w:ascii="Times New Roman" w:hAnsi="Times New Roman" w:cs="Times New Roman"/>
              </w:rPr>
              <w:t>tekniğini anlatır. Temel duruş pozisyonunda beklemeyi ve el önü (forehand) vuruş tekniği ile topa vurmayı uygulamalı olarak gösterir. Öğretmen öğrencilere</w:t>
            </w:r>
            <w:r>
              <w:rPr>
                <w:rFonts w:ascii="Times New Roman" w:hAnsi="Times New Roman" w:cs="Times New Roman"/>
              </w:rPr>
              <w:t xml:space="preserve"> </w:t>
            </w:r>
            <w:r w:rsidRPr="009D0E68">
              <w:rPr>
                <w:rFonts w:ascii="Times New Roman" w:hAnsi="Times New Roman" w:cs="Times New Roman"/>
              </w:rPr>
              <w:t>sırayla masaya gelmelerini ve atılan balona temel duruş pozisyonunda bekleyerek el önü (forehand) vuruş yapmalarını ister. Sırada bekleyen öğrenciler vuruş</w:t>
            </w:r>
            <w:r>
              <w:rPr>
                <w:rFonts w:ascii="Times New Roman" w:hAnsi="Times New Roman" w:cs="Times New Roman"/>
              </w:rPr>
              <w:t xml:space="preserve"> </w:t>
            </w:r>
            <w:r w:rsidRPr="009D0E68">
              <w:rPr>
                <w:rFonts w:ascii="Times New Roman" w:hAnsi="Times New Roman" w:cs="Times New Roman"/>
              </w:rPr>
              <w:t>yapan arkadaşlarının hareketini senkronize biçimde, balon olmadan tekrar ederler.</w:t>
            </w:r>
          </w:p>
          <w:p w14:paraId="2BAAE8D8" w14:textId="77777777" w:rsidR="009D0E68" w:rsidRDefault="009D0E68" w:rsidP="009D0E68">
            <w:pPr>
              <w:jc w:val="both"/>
              <w:rPr>
                <w:rFonts w:ascii="Times New Roman" w:hAnsi="Times New Roman" w:cs="Times New Roman"/>
              </w:rPr>
            </w:pPr>
          </w:p>
          <w:p w14:paraId="3AD33BF9" w14:textId="77777777" w:rsidR="009D0E68" w:rsidRDefault="009D0E68" w:rsidP="009D0E68">
            <w:pPr>
              <w:jc w:val="both"/>
              <w:rPr>
                <w:rFonts w:ascii="Times New Roman" w:hAnsi="Times New Roman" w:cs="Times New Roman"/>
              </w:rPr>
            </w:pPr>
          </w:p>
          <w:p w14:paraId="3DD2AB27" w14:textId="77777777" w:rsidR="009D0E68" w:rsidRPr="009D0E68" w:rsidRDefault="009D0E68" w:rsidP="009D0E68">
            <w:pPr>
              <w:jc w:val="both"/>
              <w:rPr>
                <w:rFonts w:ascii="Times New Roman" w:hAnsi="Times New Roman" w:cs="Times New Roman"/>
              </w:rPr>
            </w:pPr>
          </w:p>
          <w:p w14:paraId="3DCBBE41" w14:textId="77777777" w:rsidR="009D0E68" w:rsidRPr="009D0E68" w:rsidRDefault="009D0E68" w:rsidP="009D0E68">
            <w:pPr>
              <w:jc w:val="both"/>
              <w:rPr>
                <w:rFonts w:ascii="Times New Roman" w:hAnsi="Times New Roman" w:cs="Times New Roman"/>
              </w:rPr>
            </w:pPr>
            <w:r w:rsidRPr="009D0E68">
              <w:rPr>
                <w:rFonts w:ascii="Times New Roman" w:hAnsi="Times New Roman" w:cs="Times New Roman"/>
              </w:rPr>
              <w:lastRenderedPageBreak/>
              <w:t>Etkinlik 2</w:t>
            </w:r>
          </w:p>
          <w:p w14:paraId="0A96B6B1" w14:textId="5B2BB3EC" w:rsidR="009D0E68" w:rsidRDefault="009D0E68" w:rsidP="009D0E68">
            <w:pPr>
              <w:jc w:val="both"/>
              <w:rPr>
                <w:rFonts w:ascii="Times New Roman" w:hAnsi="Times New Roman" w:cs="Times New Roman"/>
              </w:rPr>
            </w:pPr>
            <w:r w:rsidRPr="009D0E68">
              <w:rPr>
                <w:rFonts w:ascii="Times New Roman" w:hAnsi="Times New Roman" w:cs="Times New Roman"/>
              </w:rPr>
              <w:t>Öğretmen öğrencileri mevcut masa sayılarına göre gruplara ayırır. Ayrılan gruplar eşit şekilde masanın her iki tarafına geçer. Öğretmen balonla el önü (forehand)</w:t>
            </w:r>
            <w:r>
              <w:rPr>
                <w:rFonts w:ascii="Times New Roman" w:hAnsi="Times New Roman" w:cs="Times New Roman"/>
              </w:rPr>
              <w:t xml:space="preserve"> </w:t>
            </w:r>
            <w:r w:rsidRPr="009D0E68">
              <w:rPr>
                <w:rFonts w:ascii="Times New Roman" w:hAnsi="Times New Roman" w:cs="Times New Roman"/>
              </w:rPr>
              <w:t>tekniği kullanılarak yapılacak olan etkinliğin içeriğini anlatır. Öğrencilere her oyuncunun bir kez vurma hakkı olduğu ve balona vuruş yapan öğrencinin grubun</w:t>
            </w:r>
            <w:r>
              <w:rPr>
                <w:rFonts w:ascii="Times New Roman" w:hAnsi="Times New Roman" w:cs="Times New Roman"/>
              </w:rPr>
              <w:t xml:space="preserve"> </w:t>
            </w:r>
            <w:r w:rsidRPr="009D0E68">
              <w:rPr>
                <w:rFonts w:ascii="Times New Roman" w:hAnsi="Times New Roman" w:cs="Times New Roman"/>
              </w:rPr>
              <w:t>en arkasına geçmesi gerektiği söylenir. Bu şekilde dönüşümlü olarak gruplar el önü tekniği ile karşılıklı olarak oynarlar. Çalışma yeterli sürede yapıldıktan sonra</w:t>
            </w:r>
            <w:r>
              <w:rPr>
                <w:rFonts w:ascii="Times New Roman" w:hAnsi="Times New Roman" w:cs="Times New Roman"/>
              </w:rPr>
              <w:t xml:space="preserve"> </w:t>
            </w:r>
            <w:r w:rsidRPr="009D0E68">
              <w:rPr>
                <w:rFonts w:ascii="Times New Roman" w:hAnsi="Times New Roman" w:cs="Times New Roman"/>
              </w:rPr>
              <w:t>bölüm tamamlanır. Daha sonra masa tenisi topu ile çalışmayı devam ettirmek için öğretmen masanın bir ucunda yerini alır. Öğrenciler masanın diğer tarafında</w:t>
            </w:r>
            <w:r>
              <w:rPr>
                <w:rFonts w:ascii="Times New Roman" w:hAnsi="Times New Roman" w:cs="Times New Roman"/>
              </w:rPr>
              <w:t xml:space="preserve"> </w:t>
            </w:r>
            <w:r w:rsidRPr="009D0E68">
              <w:rPr>
                <w:rFonts w:ascii="Times New Roman" w:hAnsi="Times New Roman" w:cs="Times New Roman"/>
              </w:rPr>
              <w:t>derin kolda sıralanırlar. Öğrencilere sırayla belirli sayıda top atılır ve el önü (forehand) ile karşılayarak topu rakip masaya düşürmeleri istenir. Çalışma bütün</w:t>
            </w:r>
            <w:r>
              <w:rPr>
                <w:rFonts w:ascii="Times New Roman" w:hAnsi="Times New Roman" w:cs="Times New Roman"/>
              </w:rPr>
              <w:t xml:space="preserve"> </w:t>
            </w:r>
            <w:r w:rsidRPr="009D0E68">
              <w:rPr>
                <w:rFonts w:ascii="Times New Roman" w:hAnsi="Times New Roman" w:cs="Times New Roman"/>
              </w:rPr>
              <w:t>öğrenciler için yeterli süre yapıldıktan sonra bölüm tamamlanır.</w:t>
            </w:r>
          </w:p>
          <w:p w14:paraId="2802F357" w14:textId="77777777" w:rsidR="009D0E68" w:rsidRDefault="009D0E68" w:rsidP="009D0E68">
            <w:pPr>
              <w:jc w:val="both"/>
              <w:rPr>
                <w:rFonts w:ascii="Times New Roman" w:hAnsi="Times New Roman" w:cs="Times New Roman"/>
              </w:rPr>
            </w:pPr>
          </w:p>
          <w:p w14:paraId="52EB5C0C" w14:textId="39EBD97A" w:rsidR="009D0E68" w:rsidRPr="009D0E68" w:rsidRDefault="009D0E68" w:rsidP="009D0E68">
            <w:pPr>
              <w:jc w:val="both"/>
              <w:rPr>
                <w:rFonts w:ascii="Times New Roman" w:hAnsi="Times New Roman" w:cs="Times New Roman"/>
              </w:rPr>
            </w:pPr>
            <w:r w:rsidRPr="009D0E68">
              <w:rPr>
                <w:rFonts w:ascii="Times New Roman" w:hAnsi="Times New Roman" w:cs="Times New Roman"/>
              </w:rPr>
              <w:t>Etkinlik 3</w:t>
            </w:r>
          </w:p>
          <w:p w14:paraId="31F22B27" w14:textId="598302A6" w:rsidR="009D0E68" w:rsidRPr="009D0E68" w:rsidRDefault="009D0E68" w:rsidP="009D0E68">
            <w:pPr>
              <w:jc w:val="both"/>
              <w:rPr>
                <w:rFonts w:ascii="Times New Roman" w:hAnsi="Times New Roman" w:cs="Times New Roman"/>
              </w:rPr>
            </w:pPr>
            <w:r w:rsidRPr="009D0E68">
              <w:rPr>
                <w:rFonts w:ascii="Times New Roman" w:hAnsi="Times New Roman" w:cs="Times New Roman"/>
              </w:rPr>
              <w:t>Etkinlik 1 ve Etkinlik 2’deki süreçler aynen uygulanarak el arkası (backhand) çalışmaları yapılır. Her iki yönde vuruş yeteri kadar tekrar edildikten sonra uygulama tamamlanır. İhtiyaç hâlinde uygulama bölümü birkaç haftaya yayılacak biçimde gerçekleştirilir.</w:t>
            </w:r>
            <w:r>
              <w:rPr>
                <w:rFonts w:ascii="Times New Roman" w:hAnsi="Times New Roman" w:cs="Times New Roman"/>
              </w:rPr>
              <w:t xml:space="preserve"> </w:t>
            </w:r>
          </w:p>
        </w:tc>
      </w:tr>
      <w:tr w:rsidR="009D0E68" w:rsidRPr="006134B9" w14:paraId="08812053" w14:textId="77777777" w:rsidTr="006134B9">
        <w:trPr>
          <w:trHeight w:val="514"/>
        </w:trPr>
        <w:tc>
          <w:tcPr>
            <w:tcW w:w="9062" w:type="dxa"/>
            <w:gridSpan w:val="2"/>
            <w:shd w:val="clear" w:color="auto" w:fill="D9D9D9" w:themeFill="background1" w:themeFillShade="D9"/>
            <w:vAlign w:val="center"/>
          </w:tcPr>
          <w:p w14:paraId="728236E7" w14:textId="241F93AC" w:rsidR="009D0E68" w:rsidRPr="006134B9" w:rsidRDefault="009D0E68" w:rsidP="009D0E68">
            <w:pPr>
              <w:jc w:val="center"/>
              <w:rPr>
                <w:rFonts w:ascii="Times New Roman" w:hAnsi="Times New Roman" w:cs="Times New Roman"/>
                <w:b/>
                <w:bCs/>
              </w:rPr>
            </w:pPr>
            <w:r w:rsidRPr="006134B9">
              <w:rPr>
                <w:rFonts w:ascii="Times New Roman" w:hAnsi="Times New Roman" w:cs="Times New Roman"/>
                <w:b/>
                <w:bCs/>
              </w:rPr>
              <w:lastRenderedPageBreak/>
              <w:t>DEĞERLENDİRME</w:t>
            </w:r>
          </w:p>
        </w:tc>
      </w:tr>
      <w:tr w:rsidR="009D0E68" w:rsidRPr="007155F0" w14:paraId="75066B69" w14:textId="77777777" w:rsidTr="006134B9">
        <w:tc>
          <w:tcPr>
            <w:tcW w:w="2689" w:type="dxa"/>
            <w:shd w:val="clear" w:color="auto" w:fill="D9D9D9" w:themeFill="background1" w:themeFillShade="D9"/>
          </w:tcPr>
          <w:p w14:paraId="31A064FB" w14:textId="0CAC4463" w:rsidR="009D0E68" w:rsidRPr="006134B9" w:rsidRDefault="009D0E68" w:rsidP="007155F0">
            <w:pPr>
              <w:rPr>
                <w:rFonts w:ascii="Times New Roman" w:hAnsi="Times New Roman" w:cs="Times New Roman"/>
                <w:i/>
                <w:iCs/>
              </w:rPr>
            </w:pPr>
            <w:r w:rsidRPr="006134B9">
              <w:rPr>
                <w:rFonts w:ascii="Times New Roman" w:hAnsi="Times New Roman" w:cs="Times New Roman"/>
                <w:i/>
                <w:iCs/>
              </w:rPr>
              <w:t>Ölçme ve Değerlendirme</w:t>
            </w:r>
          </w:p>
        </w:tc>
        <w:tc>
          <w:tcPr>
            <w:tcW w:w="6373" w:type="dxa"/>
          </w:tcPr>
          <w:p w14:paraId="714EBF1B" w14:textId="1EC470F5" w:rsidR="009D0E68" w:rsidRPr="009D0E68" w:rsidRDefault="009D0E68" w:rsidP="009D0E68">
            <w:pPr>
              <w:jc w:val="both"/>
              <w:rPr>
                <w:rFonts w:ascii="Times New Roman" w:hAnsi="Times New Roman" w:cs="Times New Roman"/>
              </w:rPr>
            </w:pPr>
            <w:r w:rsidRPr="009D0E68">
              <w:rPr>
                <w:rFonts w:ascii="Times New Roman" w:hAnsi="Times New Roman" w:cs="Times New Roman"/>
              </w:rPr>
              <w:t>Öğretmen öğrencilere “Evet çocuklar, bugün masa tenisinde neler öğrendik?” diye sorar. Öğrencilerden gelen cevaplarla dersin değerlendirilmesi</w:t>
            </w:r>
            <w:r>
              <w:rPr>
                <w:rFonts w:ascii="Times New Roman" w:hAnsi="Times New Roman" w:cs="Times New Roman"/>
              </w:rPr>
              <w:t xml:space="preserve"> </w:t>
            </w:r>
            <w:r w:rsidRPr="009D0E68">
              <w:rPr>
                <w:rFonts w:ascii="Times New Roman" w:hAnsi="Times New Roman" w:cs="Times New Roman"/>
              </w:rPr>
              <w:t>yapılır.</w:t>
            </w:r>
            <w:r>
              <w:rPr>
                <w:rFonts w:ascii="Times New Roman" w:hAnsi="Times New Roman" w:cs="Times New Roman"/>
              </w:rPr>
              <w:t xml:space="preserve"> İstekli olan öğrencilerden bazılarına, öğretilmiş olan teknikleri göstermesi söylenir. </w:t>
            </w:r>
          </w:p>
        </w:tc>
      </w:tr>
      <w:tr w:rsidR="009D0E68" w:rsidRPr="007155F0" w14:paraId="434E4255" w14:textId="77777777" w:rsidTr="006134B9">
        <w:tc>
          <w:tcPr>
            <w:tcW w:w="2689" w:type="dxa"/>
            <w:shd w:val="clear" w:color="auto" w:fill="D9D9D9" w:themeFill="background1" w:themeFillShade="D9"/>
          </w:tcPr>
          <w:p w14:paraId="66302BF6" w14:textId="40DBF21F" w:rsidR="009D0E68" w:rsidRPr="006134B9" w:rsidRDefault="009D0E68" w:rsidP="007155F0">
            <w:pPr>
              <w:rPr>
                <w:rFonts w:ascii="Times New Roman" w:hAnsi="Times New Roman" w:cs="Times New Roman"/>
                <w:i/>
                <w:iCs/>
              </w:rPr>
            </w:pPr>
            <w:r w:rsidRPr="006134B9">
              <w:rPr>
                <w:rFonts w:ascii="Times New Roman" w:hAnsi="Times New Roman" w:cs="Times New Roman"/>
                <w:i/>
                <w:iCs/>
              </w:rPr>
              <w:t>Dikkat Edilecek Hususlar</w:t>
            </w:r>
          </w:p>
        </w:tc>
        <w:tc>
          <w:tcPr>
            <w:tcW w:w="6373" w:type="dxa"/>
          </w:tcPr>
          <w:p w14:paraId="61137A78" w14:textId="7F160B7E" w:rsidR="009D0E68" w:rsidRPr="009D0E68" w:rsidRDefault="006134B9" w:rsidP="006134B9">
            <w:pPr>
              <w:jc w:val="both"/>
              <w:rPr>
                <w:rFonts w:ascii="Times New Roman" w:hAnsi="Times New Roman" w:cs="Times New Roman"/>
              </w:rPr>
            </w:pPr>
            <w:r w:rsidRPr="006134B9">
              <w:rPr>
                <w:rFonts w:ascii="Times New Roman" w:hAnsi="Times New Roman" w:cs="Times New Roman"/>
              </w:rPr>
              <w:t xml:space="preserve">Etkinlikte öğrencilerin topa alışmaları için önce balon kullanımı planlanmıştır. Okul imkânları uygun </w:t>
            </w:r>
            <w:r>
              <w:rPr>
                <w:rFonts w:ascii="Times New Roman" w:hAnsi="Times New Roman" w:cs="Times New Roman"/>
              </w:rPr>
              <w:t>olduğu takdirde</w:t>
            </w:r>
            <w:r w:rsidRPr="006134B9">
              <w:rPr>
                <w:rFonts w:ascii="Times New Roman" w:hAnsi="Times New Roman" w:cs="Times New Roman"/>
              </w:rPr>
              <w:t xml:space="preserve"> balondan sonra sünger top vb. materyal</w:t>
            </w:r>
            <w:r>
              <w:rPr>
                <w:rFonts w:ascii="Times New Roman" w:hAnsi="Times New Roman" w:cs="Times New Roman"/>
              </w:rPr>
              <w:t xml:space="preserve"> </w:t>
            </w:r>
            <w:r w:rsidRPr="006134B9">
              <w:rPr>
                <w:rFonts w:ascii="Times New Roman" w:hAnsi="Times New Roman" w:cs="Times New Roman"/>
              </w:rPr>
              <w:t>kullanılarak becerinin pekiştirilmesi sağlan</w:t>
            </w:r>
            <w:r>
              <w:rPr>
                <w:rFonts w:ascii="Times New Roman" w:hAnsi="Times New Roman" w:cs="Times New Roman"/>
              </w:rPr>
              <w:t>acaktır</w:t>
            </w:r>
            <w:r w:rsidRPr="006134B9">
              <w:rPr>
                <w:rFonts w:ascii="Times New Roman" w:hAnsi="Times New Roman" w:cs="Times New Roman"/>
              </w:rPr>
              <w:t xml:space="preserve">. </w:t>
            </w:r>
          </w:p>
        </w:tc>
      </w:tr>
      <w:tr w:rsidR="009D0E68" w:rsidRPr="007155F0" w14:paraId="2D4215AA" w14:textId="77777777" w:rsidTr="006134B9">
        <w:tc>
          <w:tcPr>
            <w:tcW w:w="2689" w:type="dxa"/>
            <w:shd w:val="clear" w:color="auto" w:fill="D9D9D9" w:themeFill="background1" w:themeFillShade="D9"/>
          </w:tcPr>
          <w:p w14:paraId="76F39F99" w14:textId="3B78089B" w:rsidR="009D0E68" w:rsidRPr="006134B9" w:rsidRDefault="009D0E68" w:rsidP="007155F0">
            <w:pPr>
              <w:rPr>
                <w:rFonts w:ascii="Times New Roman" w:hAnsi="Times New Roman" w:cs="Times New Roman"/>
                <w:i/>
                <w:iCs/>
              </w:rPr>
            </w:pPr>
            <w:r w:rsidRPr="006134B9">
              <w:rPr>
                <w:rFonts w:ascii="Times New Roman" w:hAnsi="Times New Roman" w:cs="Times New Roman"/>
                <w:i/>
                <w:iCs/>
              </w:rPr>
              <w:t>Dersin İşlenişine Yönelik Öğretmen Görüşü</w:t>
            </w:r>
          </w:p>
        </w:tc>
        <w:tc>
          <w:tcPr>
            <w:tcW w:w="6373" w:type="dxa"/>
          </w:tcPr>
          <w:p w14:paraId="7B3EA4B8" w14:textId="009DCBF6" w:rsidR="009D0E68" w:rsidRPr="009D0E68" w:rsidRDefault="006134B9" w:rsidP="009D0E68">
            <w:pPr>
              <w:jc w:val="both"/>
              <w:rPr>
                <w:rFonts w:ascii="Times New Roman" w:hAnsi="Times New Roman" w:cs="Times New Roman"/>
              </w:rPr>
            </w:pPr>
            <w:r w:rsidRPr="006134B9">
              <w:rPr>
                <w:rFonts w:ascii="Times New Roman" w:hAnsi="Times New Roman" w:cs="Times New Roman"/>
                <w:highlight w:val="yellow"/>
              </w:rPr>
              <w:t>BU KISIM DERSTEN SONRA YAZILACAKTIR!</w:t>
            </w:r>
          </w:p>
        </w:tc>
      </w:tr>
    </w:tbl>
    <w:p w14:paraId="1A818160" w14:textId="77777777" w:rsidR="008E1FFE" w:rsidRPr="007155F0" w:rsidRDefault="008E1FFE">
      <w:pPr>
        <w:rPr>
          <w:rFonts w:ascii="Times New Roman" w:hAnsi="Times New Roman" w:cs="Times New Roman"/>
        </w:rPr>
      </w:pPr>
    </w:p>
    <w:sectPr w:rsidR="008E1FFE" w:rsidRPr="00715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F0"/>
    <w:rsid w:val="002417A8"/>
    <w:rsid w:val="004F695A"/>
    <w:rsid w:val="006134B9"/>
    <w:rsid w:val="00624353"/>
    <w:rsid w:val="007155F0"/>
    <w:rsid w:val="008E1FFE"/>
    <w:rsid w:val="009D0E68"/>
    <w:rsid w:val="00C74E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5403"/>
  <w15:chartTrackingRefBased/>
  <w15:docId w15:val="{6CA6A716-6A06-4D4A-BD37-B8CB3BB8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5F0"/>
    <w:rPr>
      <w:rFonts w:eastAsiaTheme="majorEastAsia" w:cstheme="majorBidi"/>
      <w:color w:val="272727" w:themeColor="text1" w:themeTint="D8"/>
    </w:rPr>
  </w:style>
  <w:style w:type="paragraph" w:styleId="Title">
    <w:name w:val="Title"/>
    <w:basedOn w:val="Normal"/>
    <w:next w:val="Normal"/>
    <w:link w:val="TitleChar"/>
    <w:uiPriority w:val="10"/>
    <w:qFormat/>
    <w:rsid w:val="00715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5F0"/>
    <w:pPr>
      <w:spacing w:before="160"/>
      <w:jc w:val="center"/>
    </w:pPr>
    <w:rPr>
      <w:i/>
      <w:iCs/>
      <w:color w:val="404040" w:themeColor="text1" w:themeTint="BF"/>
    </w:rPr>
  </w:style>
  <w:style w:type="character" w:customStyle="1" w:styleId="QuoteChar">
    <w:name w:val="Quote Char"/>
    <w:basedOn w:val="DefaultParagraphFont"/>
    <w:link w:val="Quote"/>
    <w:uiPriority w:val="29"/>
    <w:rsid w:val="007155F0"/>
    <w:rPr>
      <w:i/>
      <w:iCs/>
      <w:color w:val="404040" w:themeColor="text1" w:themeTint="BF"/>
    </w:rPr>
  </w:style>
  <w:style w:type="paragraph" w:styleId="ListParagraph">
    <w:name w:val="List Paragraph"/>
    <w:basedOn w:val="Normal"/>
    <w:uiPriority w:val="34"/>
    <w:qFormat/>
    <w:rsid w:val="007155F0"/>
    <w:pPr>
      <w:ind w:left="720"/>
      <w:contextualSpacing/>
    </w:pPr>
  </w:style>
  <w:style w:type="character" w:styleId="IntenseEmphasis">
    <w:name w:val="Intense Emphasis"/>
    <w:basedOn w:val="DefaultParagraphFont"/>
    <w:uiPriority w:val="21"/>
    <w:qFormat/>
    <w:rsid w:val="007155F0"/>
    <w:rPr>
      <w:i/>
      <w:iCs/>
      <w:color w:val="0F4761" w:themeColor="accent1" w:themeShade="BF"/>
    </w:rPr>
  </w:style>
  <w:style w:type="paragraph" w:styleId="IntenseQuote">
    <w:name w:val="Intense Quote"/>
    <w:basedOn w:val="Normal"/>
    <w:next w:val="Normal"/>
    <w:link w:val="IntenseQuoteChar"/>
    <w:uiPriority w:val="30"/>
    <w:qFormat/>
    <w:rsid w:val="00715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5F0"/>
    <w:rPr>
      <w:i/>
      <w:iCs/>
      <w:color w:val="0F4761" w:themeColor="accent1" w:themeShade="BF"/>
    </w:rPr>
  </w:style>
  <w:style w:type="character" w:styleId="IntenseReference">
    <w:name w:val="Intense Reference"/>
    <w:basedOn w:val="DefaultParagraphFont"/>
    <w:uiPriority w:val="32"/>
    <w:qFormat/>
    <w:rsid w:val="007155F0"/>
    <w:rPr>
      <w:b/>
      <w:bCs/>
      <w:smallCaps/>
      <w:color w:val="0F4761" w:themeColor="accent1" w:themeShade="BF"/>
      <w:spacing w:val="5"/>
    </w:rPr>
  </w:style>
  <w:style w:type="table" w:styleId="TableGrid">
    <w:name w:val="Table Grid"/>
    <w:basedOn w:val="TableNormal"/>
    <w:uiPriority w:val="39"/>
    <w:rsid w:val="0071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Yetkin Utku KAMUK</dc:creator>
  <cp:keywords/>
  <dc:description/>
  <cp:lastModifiedBy>Yetkin Utku KAMUK</cp:lastModifiedBy>
  <cp:revision>1</cp:revision>
  <dcterms:created xsi:type="dcterms:W3CDTF">2025-04-18T15:07:00Z</dcterms:created>
  <dcterms:modified xsi:type="dcterms:W3CDTF">2025-04-18T15:31:00Z</dcterms:modified>
</cp:coreProperties>
</file>